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94" w:rsidRPr="00B80ED5" w:rsidRDefault="007D0D94" w:rsidP="007D0D94">
      <w:pPr>
        <w:ind w:right="-720"/>
        <w:jc w:val="center"/>
        <w:rPr>
          <w:rFonts w:ascii="Arial" w:hAnsi="Arial" w:cs="Arial"/>
          <w:b/>
          <w:i/>
        </w:rPr>
      </w:pPr>
    </w:p>
    <w:p w:rsidR="00B06C74" w:rsidRDefault="00B06C74" w:rsidP="007D0D94">
      <w:pPr>
        <w:rPr>
          <w:rFonts w:ascii="Arial" w:hAnsi="Arial" w:cs="Arial"/>
        </w:rPr>
      </w:pPr>
    </w:p>
    <w:p w:rsidR="007D0D94" w:rsidRDefault="007D0D94" w:rsidP="007D0D94">
      <w:pPr>
        <w:rPr>
          <w:rFonts w:ascii="Arial" w:hAnsi="Arial" w:cs="Arial"/>
        </w:rPr>
      </w:pPr>
    </w:p>
    <w:p w:rsidR="009F595E" w:rsidRDefault="009F595E" w:rsidP="007D0D94">
      <w:pPr>
        <w:rPr>
          <w:rFonts w:ascii="Arial" w:hAnsi="Arial" w:cs="Arial"/>
        </w:rPr>
      </w:pPr>
    </w:p>
    <w:p w:rsidR="009F595E" w:rsidRPr="009F595E" w:rsidRDefault="009F595E" w:rsidP="009F595E">
      <w:pPr>
        <w:jc w:val="center"/>
        <w:rPr>
          <w:rFonts w:ascii="Arial" w:hAnsi="Arial" w:cs="Arial"/>
          <w:sz w:val="40"/>
          <w:szCs w:val="40"/>
        </w:rPr>
      </w:pPr>
      <w:r w:rsidRPr="009F595E">
        <w:rPr>
          <w:rFonts w:ascii="Arial" w:hAnsi="Arial" w:cs="Arial"/>
          <w:sz w:val="40"/>
          <w:szCs w:val="40"/>
        </w:rPr>
        <w:t xml:space="preserve">Unit </w:t>
      </w:r>
      <w:r>
        <w:rPr>
          <w:rFonts w:ascii="Arial" w:hAnsi="Arial" w:cs="Arial"/>
          <w:sz w:val="40"/>
          <w:szCs w:val="40"/>
        </w:rPr>
        <w:t>9:  Genetics and Variation of Traits</w:t>
      </w:r>
    </w:p>
    <w:p w:rsidR="009F595E" w:rsidRDefault="009F595E" w:rsidP="007D0D94">
      <w:pPr>
        <w:rPr>
          <w:rFonts w:ascii="Arial" w:hAnsi="Arial" w:cs="Arial"/>
        </w:rPr>
      </w:pPr>
    </w:p>
    <w:p w:rsidR="009F595E" w:rsidRDefault="009F595E" w:rsidP="007D0D94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-774" w:tblpY="27"/>
        <w:tblOverlap w:val="never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2"/>
        <w:gridCol w:w="2916"/>
        <w:gridCol w:w="2592"/>
      </w:tblGrid>
      <w:tr w:rsidR="007D0D94" w:rsidRPr="00B80ED5" w:rsidTr="006B32A9">
        <w:trPr>
          <w:trHeight w:val="530"/>
        </w:trPr>
        <w:tc>
          <w:tcPr>
            <w:tcW w:w="9162" w:type="dxa"/>
            <w:shd w:val="clear" w:color="auto" w:fill="D9D9D9"/>
          </w:tcPr>
          <w:p w:rsidR="007D0D94" w:rsidRPr="0044629D" w:rsidRDefault="007D0D94" w:rsidP="006B32A9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D94" w:rsidRPr="0044629D" w:rsidRDefault="0044629D" w:rsidP="009F595E">
            <w:pPr>
              <w:rPr>
                <w:rFonts w:ascii="Arial" w:hAnsi="Arial" w:cs="Arial"/>
                <w:sz w:val="18"/>
                <w:szCs w:val="18"/>
              </w:rPr>
            </w:pPr>
            <w:r w:rsidRPr="0044629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9F595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44629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44629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44629D">
              <w:rPr>
                <w:rFonts w:ascii="Arial" w:hAnsi="Arial" w:cs="Arial"/>
                <w:b/>
                <w:sz w:val="18"/>
                <w:szCs w:val="18"/>
              </w:rPr>
              <w:t>Demonstrates an understanding of Basic Heredity – “Mendelian” Genetics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D9D9D9"/>
          </w:tcPr>
          <w:p w:rsidR="007D0D94" w:rsidRDefault="007D0D94" w:rsidP="006B32A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D0D94" w:rsidRPr="000056F2" w:rsidRDefault="007D0D94" w:rsidP="006B32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56F2">
              <w:rPr>
                <w:rFonts w:ascii="Arial" w:hAnsi="Arial" w:cs="Arial"/>
                <w:b/>
                <w:noProof/>
                <w:sz w:val="16"/>
                <w:szCs w:val="16"/>
              </w:rPr>
              <w:t>LEARNING RESOURCES</w:t>
            </w:r>
          </w:p>
        </w:tc>
        <w:tc>
          <w:tcPr>
            <w:tcW w:w="2592" w:type="dxa"/>
            <w:shd w:val="clear" w:color="auto" w:fill="D9D9D9"/>
          </w:tcPr>
          <w:p w:rsidR="007D0D94" w:rsidRDefault="007D0D94" w:rsidP="006B32A9">
            <w:pPr>
              <w:rPr>
                <w:rFonts w:ascii="Arial" w:hAnsi="Arial" w:cs="Arial"/>
                <w:sz w:val="16"/>
                <w:szCs w:val="16"/>
              </w:rPr>
            </w:pPr>
          </w:p>
          <w:p w:rsidR="007D0D94" w:rsidRPr="00B80ED5" w:rsidRDefault="007D0D94" w:rsidP="006B3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D5">
              <w:rPr>
                <w:rFonts w:ascii="Arial" w:hAnsi="Arial" w:cs="Arial"/>
                <w:b/>
                <w:sz w:val="16"/>
                <w:szCs w:val="16"/>
              </w:rPr>
              <w:t>VOCABULARY</w:t>
            </w:r>
          </w:p>
        </w:tc>
      </w:tr>
      <w:tr w:rsidR="007D0D94" w:rsidRPr="00B80ED5" w:rsidTr="006B32A9">
        <w:trPr>
          <w:trHeight w:val="2192"/>
        </w:trPr>
        <w:tc>
          <w:tcPr>
            <w:tcW w:w="9162" w:type="dxa"/>
          </w:tcPr>
          <w:p w:rsidR="0044629D" w:rsidRDefault="0044629D" w:rsidP="006B32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D0D94" w:rsidRPr="009664A8" w:rsidRDefault="007D0D94" w:rsidP="006B32A9">
            <w:pPr>
              <w:rPr>
                <w:rFonts w:ascii="Arial" w:hAnsi="Arial" w:cs="Arial"/>
                <w:b/>
                <w:i/>
                <w:sz w:val="10"/>
                <w:szCs w:val="10"/>
              </w:rPr>
            </w:pPr>
            <w:r w:rsidRPr="009664A8">
              <w:rPr>
                <w:rFonts w:ascii="Arial" w:hAnsi="Arial" w:cs="Arial"/>
                <w:b/>
                <w:i/>
                <w:sz w:val="18"/>
                <w:szCs w:val="18"/>
              </w:rPr>
              <w:t>Students who demonstrate understanding can . . .</w:t>
            </w:r>
            <w:r w:rsidRPr="009664A8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  <w:p w:rsidR="0044629D" w:rsidRDefault="009F595E" w:rsidP="004462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4629D">
              <w:rPr>
                <w:rFonts w:ascii="Arial" w:hAnsi="Arial" w:cs="Arial"/>
                <w:sz w:val="18"/>
                <w:szCs w:val="18"/>
              </w:rPr>
              <w:t xml:space="preserve">1  </w:t>
            </w:r>
            <w:r w:rsidR="0044629D" w:rsidRPr="0044629D">
              <w:rPr>
                <w:rFonts w:ascii="Arial" w:hAnsi="Arial" w:cs="Arial"/>
                <w:sz w:val="18"/>
                <w:szCs w:val="18"/>
              </w:rPr>
              <w:t>Explain the role of chromosomes and genes in the inheritance of traits</w:t>
            </w:r>
          </w:p>
          <w:p w:rsidR="0044629D" w:rsidRPr="0044629D" w:rsidRDefault="0044629D" w:rsidP="0044629D">
            <w:pPr>
              <w:rPr>
                <w:rFonts w:ascii="Arial" w:hAnsi="Arial" w:cs="Arial"/>
                <w:sz w:val="18"/>
                <w:szCs w:val="18"/>
              </w:rPr>
            </w:pPr>
          </w:p>
          <w:p w:rsidR="0044629D" w:rsidRPr="0044629D" w:rsidRDefault="009F595E" w:rsidP="0044629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4629D">
              <w:rPr>
                <w:rFonts w:ascii="Arial" w:hAnsi="Arial" w:cs="Arial"/>
                <w:sz w:val="18"/>
                <w:szCs w:val="18"/>
              </w:rPr>
              <w:t xml:space="preserve">2  </w:t>
            </w:r>
            <w:r w:rsidR="0044629D" w:rsidRPr="0044629D">
              <w:rPr>
                <w:rFonts w:ascii="Arial" w:hAnsi="Arial" w:cs="Arial"/>
                <w:sz w:val="18"/>
                <w:szCs w:val="18"/>
              </w:rPr>
              <w:t>Contrast</w:t>
            </w:r>
            <w:proofErr w:type="gramEnd"/>
            <w:r w:rsidR="0044629D" w:rsidRPr="0044629D">
              <w:rPr>
                <w:rFonts w:ascii="Arial" w:hAnsi="Arial" w:cs="Arial"/>
                <w:sz w:val="18"/>
                <w:szCs w:val="18"/>
              </w:rPr>
              <w:t xml:space="preserve"> the following DNA entities: chromosome,</w:t>
            </w:r>
            <w:r w:rsidR="004462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629D" w:rsidRPr="0044629D">
              <w:rPr>
                <w:rFonts w:ascii="Arial" w:hAnsi="Arial" w:cs="Arial"/>
                <w:sz w:val="18"/>
                <w:szCs w:val="18"/>
              </w:rPr>
              <w:t xml:space="preserve">gene, and allele. </w:t>
            </w:r>
          </w:p>
          <w:p w:rsidR="0044629D" w:rsidRPr="0044629D" w:rsidRDefault="0044629D" w:rsidP="0044629D">
            <w:pPr>
              <w:rPr>
                <w:rFonts w:ascii="Arial" w:hAnsi="Arial" w:cs="Arial"/>
                <w:sz w:val="18"/>
                <w:szCs w:val="18"/>
              </w:rPr>
            </w:pPr>
          </w:p>
          <w:p w:rsidR="0044629D" w:rsidRDefault="009F595E" w:rsidP="004462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B71B03">
              <w:rPr>
                <w:rFonts w:ascii="Arial" w:hAnsi="Arial" w:cs="Arial"/>
                <w:sz w:val="18"/>
                <w:szCs w:val="18"/>
              </w:rPr>
              <w:t xml:space="preserve">3  </w:t>
            </w:r>
            <w:r w:rsidR="0044629D" w:rsidRPr="0044629D">
              <w:rPr>
                <w:rFonts w:ascii="Arial" w:hAnsi="Arial" w:cs="Arial"/>
                <w:sz w:val="18"/>
                <w:szCs w:val="18"/>
              </w:rPr>
              <w:t>Contrast genotype and phenotype</w:t>
            </w:r>
          </w:p>
          <w:p w:rsidR="00B71B03" w:rsidRPr="0044629D" w:rsidRDefault="00B71B03" w:rsidP="0044629D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B03" w:rsidRPr="0044629D" w:rsidRDefault="009F595E" w:rsidP="00B71B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B71B03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="0044629D" w:rsidRPr="0044629D">
              <w:rPr>
                <w:rFonts w:ascii="Arial" w:hAnsi="Arial" w:cs="Arial"/>
                <w:sz w:val="18"/>
                <w:szCs w:val="18"/>
              </w:rPr>
              <w:t xml:space="preserve"> Contrast the following genotypes: homozygous </w:t>
            </w:r>
            <w:r w:rsidR="00B71B03" w:rsidRPr="0044629D">
              <w:rPr>
                <w:rFonts w:ascii="Arial" w:hAnsi="Arial" w:cs="Arial"/>
                <w:sz w:val="18"/>
                <w:szCs w:val="18"/>
              </w:rPr>
              <w:t xml:space="preserve">dominant, heterozygous, homozygous recessive </w:t>
            </w:r>
          </w:p>
          <w:p w:rsidR="0044629D" w:rsidRPr="0044629D" w:rsidRDefault="0044629D" w:rsidP="0044629D">
            <w:pPr>
              <w:rPr>
                <w:rFonts w:ascii="Arial" w:hAnsi="Arial" w:cs="Arial"/>
                <w:sz w:val="18"/>
                <w:szCs w:val="18"/>
              </w:rPr>
            </w:pPr>
          </w:p>
          <w:p w:rsidR="0044629D" w:rsidRDefault="009F595E" w:rsidP="004462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B71B03">
              <w:rPr>
                <w:rFonts w:ascii="Arial" w:hAnsi="Arial" w:cs="Arial"/>
                <w:sz w:val="18"/>
                <w:szCs w:val="18"/>
              </w:rPr>
              <w:t xml:space="preserve">5  </w:t>
            </w:r>
            <w:r w:rsidR="0044629D" w:rsidRPr="0044629D">
              <w:rPr>
                <w:rFonts w:ascii="Arial" w:hAnsi="Arial" w:cs="Arial"/>
                <w:sz w:val="18"/>
                <w:szCs w:val="18"/>
              </w:rPr>
              <w:t>Explain the significance of each of Mendel’s 3 Laws</w:t>
            </w:r>
          </w:p>
          <w:p w:rsidR="00B71B03" w:rsidRPr="0044629D" w:rsidRDefault="00B71B03" w:rsidP="0044629D">
            <w:pPr>
              <w:rPr>
                <w:rFonts w:ascii="Arial" w:hAnsi="Arial" w:cs="Arial"/>
                <w:sz w:val="18"/>
                <w:szCs w:val="18"/>
              </w:rPr>
            </w:pPr>
          </w:p>
          <w:p w:rsidR="0044629D" w:rsidRPr="0044629D" w:rsidRDefault="009F595E" w:rsidP="0044629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B71B03">
              <w:rPr>
                <w:rFonts w:ascii="Arial" w:hAnsi="Arial" w:cs="Arial"/>
                <w:sz w:val="18"/>
                <w:szCs w:val="18"/>
              </w:rPr>
              <w:t>6  P</w:t>
            </w:r>
            <w:r w:rsidR="0044629D" w:rsidRPr="0044629D">
              <w:rPr>
                <w:rFonts w:ascii="Arial" w:hAnsi="Arial" w:cs="Arial"/>
                <w:sz w:val="18"/>
                <w:szCs w:val="18"/>
              </w:rPr>
              <w:t>redict</w:t>
            </w:r>
            <w:proofErr w:type="gramEnd"/>
            <w:r w:rsidR="0044629D" w:rsidRPr="0044629D">
              <w:rPr>
                <w:rFonts w:ascii="Arial" w:hAnsi="Arial" w:cs="Arial"/>
                <w:sz w:val="18"/>
                <w:szCs w:val="18"/>
              </w:rPr>
              <w:t xml:space="preserve"> simple dominant/recessive inheritance using </w:t>
            </w:r>
            <w:proofErr w:type="spellStart"/>
            <w:r w:rsidR="00B71B03" w:rsidRPr="0044629D">
              <w:rPr>
                <w:rFonts w:ascii="Arial" w:hAnsi="Arial" w:cs="Arial"/>
                <w:sz w:val="18"/>
                <w:szCs w:val="18"/>
              </w:rPr>
              <w:t>punnet</w:t>
            </w:r>
            <w:proofErr w:type="spellEnd"/>
            <w:r w:rsidR="00B71B03" w:rsidRPr="0044629D">
              <w:rPr>
                <w:rFonts w:ascii="Arial" w:hAnsi="Arial" w:cs="Arial"/>
                <w:sz w:val="18"/>
                <w:szCs w:val="18"/>
              </w:rPr>
              <w:t xml:space="preserve"> squares and basic principles of probability.</w:t>
            </w:r>
          </w:p>
          <w:p w:rsidR="0044629D" w:rsidRPr="0044629D" w:rsidRDefault="009F595E" w:rsidP="004462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4629D" w:rsidRPr="0044629D" w:rsidRDefault="009F595E" w:rsidP="0044629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B71B03">
              <w:rPr>
                <w:rFonts w:ascii="Arial" w:hAnsi="Arial" w:cs="Arial"/>
                <w:sz w:val="18"/>
                <w:szCs w:val="18"/>
              </w:rPr>
              <w:t xml:space="preserve">7  </w:t>
            </w:r>
            <w:r w:rsidR="0044629D" w:rsidRPr="0044629D">
              <w:rPr>
                <w:rFonts w:ascii="Arial" w:hAnsi="Arial" w:cs="Arial"/>
                <w:sz w:val="18"/>
                <w:szCs w:val="18"/>
              </w:rPr>
              <w:t>Analyze</w:t>
            </w:r>
            <w:proofErr w:type="gramEnd"/>
            <w:r w:rsidR="0044629D" w:rsidRPr="0044629D">
              <w:rPr>
                <w:rFonts w:ascii="Arial" w:hAnsi="Arial" w:cs="Arial"/>
                <w:sz w:val="18"/>
                <w:szCs w:val="18"/>
              </w:rPr>
              <w:t xml:space="preserve"> &amp; construct pedigrees which trace </w:t>
            </w:r>
            <w:r w:rsidR="00B71B03" w:rsidRPr="0044629D">
              <w:rPr>
                <w:rFonts w:ascii="Arial" w:hAnsi="Arial" w:cs="Arial"/>
                <w:sz w:val="18"/>
                <w:szCs w:val="18"/>
              </w:rPr>
              <w:t>inheritance of traits through generations of a family.</w:t>
            </w:r>
          </w:p>
          <w:p w:rsidR="007D0D94" w:rsidRPr="00761D4E" w:rsidRDefault="0044629D" w:rsidP="00B71B03">
            <w:pPr>
              <w:rPr>
                <w:rFonts w:ascii="Arial" w:hAnsi="Arial" w:cs="Arial"/>
                <w:sz w:val="18"/>
                <w:szCs w:val="18"/>
              </w:rPr>
            </w:pPr>
            <w:r w:rsidRPr="0044629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916" w:type="dxa"/>
          </w:tcPr>
          <w:p w:rsidR="007D0D94" w:rsidRDefault="007D0D94" w:rsidP="006B32A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92C48" w:rsidRPr="00A34908" w:rsidRDefault="00292C48" w:rsidP="00292C48">
            <w:pPr>
              <w:rPr>
                <w:rFonts w:ascii="Arial" w:hAnsi="Arial" w:cs="Arial"/>
                <w:sz w:val="18"/>
                <w:szCs w:val="18"/>
              </w:rPr>
            </w:pPr>
            <w:r w:rsidRPr="00A34908">
              <w:rPr>
                <w:rFonts w:ascii="Arial" w:hAnsi="Arial" w:cs="Arial"/>
                <w:sz w:val="18"/>
                <w:szCs w:val="18"/>
              </w:rPr>
              <w:t xml:space="preserve">See Google Classroom </w:t>
            </w:r>
          </w:p>
          <w:p w:rsidR="00292C48" w:rsidRDefault="00292C48" w:rsidP="00292C48">
            <w:pPr>
              <w:rPr>
                <w:rFonts w:ascii="Arial" w:hAnsi="Arial" w:cs="Arial"/>
                <w:sz w:val="18"/>
                <w:szCs w:val="18"/>
              </w:rPr>
            </w:pPr>
          </w:p>
          <w:p w:rsidR="00292C48" w:rsidRPr="000B5220" w:rsidRDefault="00292C48" w:rsidP="00292C48">
            <w:pPr>
              <w:rPr>
                <w:rFonts w:ascii="Arial" w:hAnsi="Arial" w:cs="Arial"/>
                <w:sz w:val="18"/>
                <w:szCs w:val="18"/>
              </w:rPr>
            </w:pPr>
            <w:r w:rsidRPr="000B5220">
              <w:rPr>
                <w:rFonts w:ascii="Arial" w:hAnsi="Arial" w:cs="Arial"/>
                <w:sz w:val="18"/>
                <w:szCs w:val="18"/>
              </w:rPr>
              <w:t xml:space="preserve">text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34908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and 3</w:t>
            </w:r>
            <w:r w:rsidRPr="00A34908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ed.</w:t>
            </w:r>
            <w:r w:rsidRPr="000B522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92C48" w:rsidRDefault="00292C48" w:rsidP="00292C48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139" w:hanging="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Sect. 7.1-7.5</w:t>
            </w:r>
          </w:p>
          <w:p w:rsidR="00292C48" w:rsidRDefault="00292C48" w:rsidP="00292C48">
            <w:pPr>
              <w:ind w:left="139"/>
              <w:rPr>
                <w:rFonts w:ascii="Arial" w:hAnsi="Arial" w:cs="Arial"/>
                <w:sz w:val="18"/>
                <w:szCs w:val="18"/>
              </w:rPr>
            </w:pPr>
          </w:p>
          <w:p w:rsidR="00292C48" w:rsidRPr="00D63D29" w:rsidRDefault="00292C48" w:rsidP="00292C48">
            <w:pPr>
              <w:rPr>
                <w:rFonts w:ascii="Arial" w:hAnsi="Arial" w:cs="Arial"/>
                <w:sz w:val="18"/>
                <w:szCs w:val="18"/>
              </w:rPr>
            </w:pPr>
            <w:r w:rsidRPr="00D63D29">
              <w:rPr>
                <w:rFonts w:ascii="Arial" w:hAnsi="Arial" w:cs="Arial"/>
                <w:sz w:val="18"/>
                <w:szCs w:val="18"/>
              </w:rPr>
              <w:t xml:space="preserve">Online text: </w:t>
            </w:r>
          </w:p>
          <w:p w:rsidR="00292C48" w:rsidRDefault="00292C48" w:rsidP="00292C48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139" w:hanging="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Sect. 10.1-10.4</w:t>
            </w:r>
          </w:p>
          <w:p w:rsidR="007D0D94" w:rsidRPr="00B80ED5" w:rsidRDefault="007D0D94" w:rsidP="006B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7D0D94" w:rsidRDefault="007D0D94" w:rsidP="006B32A9">
            <w:pPr>
              <w:rPr>
                <w:rFonts w:ascii="Arial" w:hAnsi="Arial" w:cs="Arial"/>
                <w:sz w:val="16"/>
                <w:szCs w:val="16"/>
              </w:rPr>
            </w:pPr>
          </w:p>
          <w:p w:rsidR="007D0D94" w:rsidRDefault="007D0D94" w:rsidP="007D0D94">
            <w:pPr>
              <w:numPr>
                <w:ilvl w:val="0"/>
                <w:numId w:val="14"/>
              </w:numPr>
              <w:ind w:left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Trait</w:t>
            </w:r>
          </w:p>
          <w:p w:rsidR="007D0D94" w:rsidRDefault="007D0D94" w:rsidP="007D0D94">
            <w:pPr>
              <w:numPr>
                <w:ilvl w:val="0"/>
                <w:numId w:val="14"/>
              </w:numPr>
              <w:ind w:left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Monogenic</w:t>
            </w:r>
          </w:p>
          <w:p w:rsidR="007D0D94" w:rsidRDefault="007D0D94" w:rsidP="007D0D94">
            <w:pPr>
              <w:numPr>
                <w:ilvl w:val="0"/>
                <w:numId w:val="14"/>
              </w:numPr>
              <w:ind w:left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Polygenic</w:t>
            </w:r>
          </w:p>
          <w:p w:rsidR="007D0D94" w:rsidRDefault="007D0D94" w:rsidP="007D0D94">
            <w:pPr>
              <w:numPr>
                <w:ilvl w:val="0"/>
                <w:numId w:val="14"/>
              </w:numPr>
              <w:ind w:left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  <w:p w:rsidR="007D0D94" w:rsidRDefault="007D0D94" w:rsidP="007D0D94">
            <w:pPr>
              <w:numPr>
                <w:ilvl w:val="0"/>
                <w:numId w:val="14"/>
              </w:numPr>
              <w:ind w:left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Allele</w:t>
            </w:r>
          </w:p>
          <w:p w:rsidR="007D0D94" w:rsidRDefault="007D0D94" w:rsidP="007D0D94">
            <w:pPr>
              <w:numPr>
                <w:ilvl w:val="0"/>
                <w:numId w:val="14"/>
              </w:numPr>
              <w:ind w:left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Genotype</w:t>
            </w:r>
          </w:p>
          <w:p w:rsidR="007D0D94" w:rsidRDefault="007D0D94" w:rsidP="007D0D94">
            <w:pPr>
              <w:numPr>
                <w:ilvl w:val="0"/>
                <w:numId w:val="14"/>
              </w:numPr>
              <w:ind w:left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Phenotype</w:t>
            </w:r>
          </w:p>
          <w:p w:rsidR="007D0D94" w:rsidRDefault="007D0D94" w:rsidP="007D0D94">
            <w:pPr>
              <w:numPr>
                <w:ilvl w:val="0"/>
                <w:numId w:val="14"/>
              </w:numPr>
              <w:ind w:left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Heterozygous</w:t>
            </w:r>
          </w:p>
          <w:p w:rsidR="007D0D94" w:rsidRDefault="007D0D94" w:rsidP="007D0D94">
            <w:pPr>
              <w:numPr>
                <w:ilvl w:val="0"/>
                <w:numId w:val="14"/>
              </w:numPr>
              <w:ind w:left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Homozygous</w:t>
            </w:r>
          </w:p>
          <w:p w:rsidR="007D0D94" w:rsidRDefault="007D0D94" w:rsidP="007D0D94">
            <w:pPr>
              <w:numPr>
                <w:ilvl w:val="0"/>
                <w:numId w:val="14"/>
              </w:numPr>
              <w:ind w:left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Hybrid</w:t>
            </w:r>
          </w:p>
          <w:p w:rsidR="007D0D94" w:rsidRDefault="007D0D94" w:rsidP="007D0D94">
            <w:pPr>
              <w:numPr>
                <w:ilvl w:val="0"/>
                <w:numId w:val="14"/>
              </w:numPr>
              <w:ind w:left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Purebred</w:t>
            </w:r>
          </w:p>
          <w:p w:rsidR="007D0D94" w:rsidRDefault="007D0D94" w:rsidP="007D0D94">
            <w:pPr>
              <w:numPr>
                <w:ilvl w:val="0"/>
                <w:numId w:val="14"/>
              </w:numPr>
              <w:ind w:left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Dominant Allele</w:t>
            </w:r>
          </w:p>
          <w:p w:rsidR="007D0D94" w:rsidRDefault="007D0D94" w:rsidP="007D0D94">
            <w:pPr>
              <w:numPr>
                <w:ilvl w:val="0"/>
                <w:numId w:val="14"/>
              </w:numPr>
              <w:ind w:left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Recessive Allele</w:t>
            </w:r>
          </w:p>
          <w:p w:rsidR="007D0D94" w:rsidRDefault="007D0D94" w:rsidP="007D0D94">
            <w:pPr>
              <w:numPr>
                <w:ilvl w:val="0"/>
                <w:numId w:val="14"/>
              </w:numPr>
              <w:ind w:left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Monohybrid Cross</w:t>
            </w:r>
          </w:p>
          <w:p w:rsidR="007D0D94" w:rsidRDefault="007D0D94" w:rsidP="007D0D94">
            <w:pPr>
              <w:numPr>
                <w:ilvl w:val="0"/>
                <w:numId w:val="14"/>
              </w:numPr>
              <w:ind w:left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Dihybrid Cross</w:t>
            </w:r>
          </w:p>
          <w:p w:rsidR="007D0D94" w:rsidRDefault="007D0D94" w:rsidP="006B32A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</w:p>
          <w:p w:rsidR="007D0D94" w:rsidRPr="00F9172F" w:rsidRDefault="007D0D94" w:rsidP="006B32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0D94" w:rsidRPr="00C70398" w:rsidRDefault="007D0D94" w:rsidP="007D0D94">
      <w:pPr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horzAnchor="margin" w:tblpX="-774" w:tblpY="-37"/>
        <w:tblOverlap w:val="never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2"/>
        <w:gridCol w:w="2916"/>
        <w:gridCol w:w="2592"/>
      </w:tblGrid>
      <w:tr w:rsidR="007D0D94" w:rsidRPr="00B80ED5" w:rsidTr="006B32A9">
        <w:trPr>
          <w:trHeight w:val="530"/>
        </w:trPr>
        <w:tc>
          <w:tcPr>
            <w:tcW w:w="9162" w:type="dxa"/>
            <w:shd w:val="clear" w:color="auto" w:fill="D9D9D9"/>
          </w:tcPr>
          <w:p w:rsidR="007D0D94" w:rsidRPr="00545403" w:rsidRDefault="007D0D94" w:rsidP="006B32A9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1B03" w:rsidRPr="00B71B03" w:rsidRDefault="009F595E" w:rsidP="00B71B0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B71B03" w:rsidRPr="00B71B0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B71B03" w:rsidRPr="00B71B03">
              <w:rPr>
                <w:rFonts w:ascii="Arial" w:hAnsi="Arial" w:cs="Arial"/>
                <w:sz w:val="18"/>
                <w:szCs w:val="18"/>
              </w:rPr>
              <w:t>Demonstrates an understanding of “Non-Mendelian” Inheritance patterns.</w:t>
            </w:r>
          </w:p>
          <w:p w:rsidR="007D0D94" w:rsidRPr="00327D9F" w:rsidRDefault="007D0D94" w:rsidP="00B71B03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/>
          </w:tcPr>
          <w:p w:rsidR="007D0D94" w:rsidRDefault="007D0D94" w:rsidP="006B32A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D0D94" w:rsidRPr="00545403" w:rsidRDefault="007D0D94" w:rsidP="006B32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5403">
              <w:rPr>
                <w:rFonts w:ascii="Arial" w:hAnsi="Arial" w:cs="Arial"/>
                <w:b/>
                <w:noProof/>
                <w:sz w:val="16"/>
                <w:szCs w:val="16"/>
              </w:rPr>
              <w:t>LEARNING RESOURCES</w:t>
            </w:r>
          </w:p>
        </w:tc>
        <w:tc>
          <w:tcPr>
            <w:tcW w:w="2592" w:type="dxa"/>
            <w:shd w:val="clear" w:color="auto" w:fill="D9D9D9"/>
          </w:tcPr>
          <w:p w:rsidR="007D0D94" w:rsidRDefault="007D0D94" w:rsidP="006B32A9">
            <w:pPr>
              <w:rPr>
                <w:rFonts w:ascii="Arial" w:hAnsi="Arial" w:cs="Arial"/>
                <w:sz w:val="16"/>
                <w:szCs w:val="16"/>
              </w:rPr>
            </w:pPr>
          </w:p>
          <w:p w:rsidR="007D0D94" w:rsidRPr="00B80ED5" w:rsidRDefault="007D0D94" w:rsidP="006B3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D5">
              <w:rPr>
                <w:rFonts w:ascii="Arial" w:hAnsi="Arial" w:cs="Arial"/>
                <w:b/>
                <w:sz w:val="16"/>
                <w:szCs w:val="16"/>
              </w:rPr>
              <w:t>VOCABULARY</w:t>
            </w:r>
          </w:p>
        </w:tc>
      </w:tr>
      <w:tr w:rsidR="007D0D94" w:rsidRPr="00B80ED5" w:rsidTr="00B06C74">
        <w:trPr>
          <w:trHeight w:val="2693"/>
        </w:trPr>
        <w:tc>
          <w:tcPr>
            <w:tcW w:w="9162" w:type="dxa"/>
            <w:tcBorders>
              <w:bottom w:val="single" w:sz="4" w:space="0" w:color="auto"/>
            </w:tcBorders>
          </w:tcPr>
          <w:p w:rsidR="00E6573D" w:rsidRDefault="00E6573D" w:rsidP="00B71B0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71B03" w:rsidRDefault="007D0D94" w:rsidP="00B71B03">
            <w:pPr>
              <w:rPr>
                <w:rFonts w:ascii="Arial" w:hAnsi="Arial" w:cs="Arial"/>
                <w:sz w:val="18"/>
                <w:szCs w:val="18"/>
              </w:rPr>
            </w:pPr>
            <w:r w:rsidRPr="009664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Students who demonstrate understanding can . . </w:t>
            </w:r>
            <w:proofErr w:type="gramStart"/>
            <w:r w:rsidRPr="009664A8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664A8">
              <w:rPr>
                <w:rFonts w:ascii="Arial" w:hAnsi="Arial" w:cs="Arial"/>
                <w:sz w:val="10"/>
                <w:szCs w:val="10"/>
              </w:rPr>
              <w:br/>
            </w:r>
            <w:r w:rsidR="009F595E">
              <w:rPr>
                <w:rFonts w:ascii="Arial" w:hAnsi="Arial" w:cs="Arial"/>
                <w:sz w:val="18"/>
                <w:szCs w:val="18"/>
              </w:rPr>
              <w:t>B</w:t>
            </w:r>
            <w:r w:rsidR="00B71B03">
              <w:rPr>
                <w:rFonts w:ascii="Arial" w:hAnsi="Arial" w:cs="Arial"/>
                <w:sz w:val="18"/>
                <w:szCs w:val="18"/>
              </w:rPr>
              <w:t xml:space="preserve">1  </w:t>
            </w:r>
            <w:r w:rsidR="00B71B03" w:rsidRPr="00B71B03">
              <w:rPr>
                <w:rFonts w:ascii="Arial" w:hAnsi="Arial" w:cs="Arial"/>
                <w:sz w:val="18"/>
                <w:szCs w:val="18"/>
              </w:rPr>
              <w:t xml:space="preserve">Contrast incompletely dominant, </w:t>
            </w:r>
            <w:proofErr w:type="spellStart"/>
            <w:r w:rsidR="00B71B03" w:rsidRPr="00B71B03">
              <w:rPr>
                <w:rFonts w:ascii="Arial" w:hAnsi="Arial" w:cs="Arial"/>
                <w:sz w:val="18"/>
                <w:szCs w:val="18"/>
              </w:rPr>
              <w:t>codominant</w:t>
            </w:r>
            <w:proofErr w:type="spellEnd"/>
            <w:r w:rsidR="00B71B03" w:rsidRPr="00B71B03">
              <w:rPr>
                <w:rFonts w:ascii="Arial" w:hAnsi="Arial" w:cs="Arial"/>
                <w:sz w:val="18"/>
                <w:szCs w:val="18"/>
              </w:rPr>
              <w:t>, and sex-liked inheritance patterns.</w:t>
            </w:r>
          </w:p>
          <w:p w:rsidR="00B71B03" w:rsidRPr="00B71B03" w:rsidRDefault="00B71B03" w:rsidP="00B71B03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B03" w:rsidRDefault="009F595E" w:rsidP="00B71B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B71B03">
              <w:rPr>
                <w:rFonts w:ascii="Arial" w:hAnsi="Arial" w:cs="Arial"/>
                <w:sz w:val="18"/>
                <w:szCs w:val="18"/>
              </w:rPr>
              <w:t xml:space="preserve">2  </w:t>
            </w:r>
            <w:r w:rsidR="00B71B03" w:rsidRPr="00B71B03">
              <w:rPr>
                <w:rFonts w:ascii="Arial" w:hAnsi="Arial" w:cs="Arial"/>
                <w:sz w:val="18"/>
                <w:szCs w:val="18"/>
              </w:rPr>
              <w:t xml:space="preserve"> Explain the concept of multiple alleles as it applies to inheritance patterns.</w:t>
            </w:r>
          </w:p>
          <w:p w:rsidR="00B71B03" w:rsidRPr="00B71B03" w:rsidRDefault="00B71B03" w:rsidP="00B71B03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B03" w:rsidRDefault="009F595E" w:rsidP="00B71B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B71B03">
              <w:rPr>
                <w:rFonts w:ascii="Arial" w:hAnsi="Arial" w:cs="Arial"/>
                <w:sz w:val="18"/>
                <w:szCs w:val="18"/>
              </w:rPr>
              <w:t>3   E</w:t>
            </w:r>
            <w:r w:rsidR="00B71B03" w:rsidRPr="00B71B03">
              <w:rPr>
                <w:rFonts w:ascii="Arial" w:hAnsi="Arial" w:cs="Arial"/>
                <w:sz w:val="18"/>
                <w:szCs w:val="18"/>
              </w:rPr>
              <w:t>xplain how codominance and multiple alleles determine human blood types</w:t>
            </w:r>
          </w:p>
          <w:p w:rsidR="00E6573D" w:rsidRPr="00B71B03" w:rsidRDefault="00E6573D" w:rsidP="00B71B03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B03" w:rsidRDefault="009F595E" w:rsidP="00B71B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E6573D">
              <w:rPr>
                <w:rFonts w:ascii="Arial" w:hAnsi="Arial" w:cs="Arial"/>
                <w:sz w:val="18"/>
                <w:szCs w:val="18"/>
              </w:rPr>
              <w:t>4   P</w:t>
            </w:r>
            <w:r w:rsidR="00B71B03" w:rsidRPr="00B71B03">
              <w:rPr>
                <w:rFonts w:ascii="Arial" w:hAnsi="Arial" w:cs="Arial"/>
                <w:sz w:val="18"/>
                <w:szCs w:val="18"/>
              </w:rPr>
              <w:t xml:space="preserve">redict incomplete dominance, </w:t>
            </w:r>
            <w:proofErr w:type="spellStart"/>
            <w:r w:rsidR="00B71B03" w:rsidRPr="00B71B03">
              <w:rPr>
                <w:rFonts w:ascii="Arial" w:hAnsi="Arial" w:cs="Arial"/>
                <w:sz w:val="18"/>
                <w:szCs w:val="18"/>
              </w:rPr>
              <w:t>codomininance</w:t>
            </w:r>
            <w:proofErr w:type="spellEnd"/>
            <w:r w:rsidR="00B71B03" w:rsidRPr="00B71B03">
              <w:rPr>
                <w:rFonts w:ascii="Arial" w:hAnsi="Arial" w:cs="Arial"/>
                <w:sz w:val="18"/>
                <w:szCs w:val="18"/>
              </w:rPr>
              <w:t xml:space="preserve">, and sex-linked inheritance using </w:t>
            </w:r>
            <w:proofErr w:type="spellStart"/>
            <w:r w:rsidR="00B71B03" w:rsidRPr="00B71B03">
              <w:rPr>
                <w:rFonts w:ascii="Arial" w:hAnsi="Arial" w:cs="Arial"/>
                <w:sz w:val="18"/>
                <w:szCs w:val="18"/>
              </w:rPr>
              <w:t>punnet</w:t>
            </w:r>
            <w:proofErr w:type="spellEnd"/>
            <w:r w:rsidR="00B71B03" w:rsidRPr="00B71B03">
              <w:rPr>
                <w:rFonts w:ascii="Arial" w:hAnsi="Arial" w:cs="Arial"/>
                <w:sz w:val="18"/>
                <w:szCs w:val="18"/>
              </w:rPr>
              <w:t xml:space="preserve"> squares and basic </w:t>
            </w:r>
            <w:r w:rsidR="00E65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6573D" w:rsidRDefault="00E6573D" w:rsidP="00B71B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B71B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B71B03">
              <w:rPr>
                <w:rFonts w:ascii="Arial" w:hAnsi="Arial" w:cs="Arial"/>
                <w:sz w:val="18"/>
                <w:szCs w:val="18"/>
              </w:rPr>
              <w:t>principles</w:t>
            </w:r>
            <w:proofErr w:type="gramEnd"/>
            <w:r w:rsidRPr="00B71B03">
              <w:rPr>
                <w:rFonts w:ascii="Arial" w:hAnsi="Arial" w:cs="Arial"/>
                <w:sz w:val="18"/>
                <w:szCs w:val="18"/>
              </w:rPr>
              <w:t xml:space="preserve"> of probability.</w:t>
            </w:r>
          </w:p>
          <w:p w:rsidR="00E6573D" w:rsidRDefault="00E6573D" w:rsidP="00B71B03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B03" w:rsidRPr="00B71B03" w:rsidRDefault="009F595E" w:rsidP="00B71B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E6573D">
              <w:rPr>
                <w:rFonts w:ascii="Arial" w:hAnsi="Arial" w:cs="Arial"/>
                <w:sz w:val="18"/>
                <w:szCs w:val="18"/>
              </w:rPr>
              <w:t xml:space="preserve">5   </w:t>
            </w:r>
            <w:r w:rsidR="00B71B03" w:rsidRPr="00B71B03">
              <w:rPr>
                <w:rFonts w:ascii="Arial" w:hAnsi="Arial" w:cs="Arial"/>
                <w:sz w:val="18"/>
                <w:szCs w:val="18"/>
              </w:rPr>
              <w:t xml:space="preserve">Analyze &amp; </w:t>
            </w:r>
            <w:r w:rsidR="00E6573D">
              <w:rPr>
                <w:rFonts w:ascii="Arial" w:hAnsi="Arial" w:cs="Arial"/>
                <w:sz w:val="18"/>
                <w:szCs w:val="18"/>
              </w:rPr>
              <w:t>construct pedigrees which trace</w:t>
            </w:r>
            <w:r w:rsidR="00E6573D" w:rsidRPr="00B71B03">
              <w:rPr>
                <w:rFonts w:ascii="Arial" w:hAnsi="Arial" w:cs="Arial"/>
                <w:sz w:val="18"/>
                <w:szCs w:val="18"/>
              </w:rPr>
              <w:t xml:space="preserve"> inheritance of traits through generations of a family.</w:t>
            </w:r>
          </w:p>
          <w:p w:rsidR="007D0D94" w:rsidRPr="00BB2375" w:rsidRDefault="007D0D94" w:rsidP="00E65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7D0D94" w:rsidRDefault="007D0D94" w:rsidP="006B32A9">
            <w:pPr>
              <w:rPr>
                <w:rFonts w:ascii="Arial" w:hAnsi="Arial" w:cs="Arial"/>
                <w:sz w:val="16"/>
                <w:szCs w:val="16"/>
              </w:rPr>
            </w:pPr>
          </w:p>
          <w:p w:rsidR="00292C48" w:rsidRPr="00A34908" w:rsidRDefault="00292C48" w:rsidP="00292C48">
            <w:pPr>
              <w:rPr>
                <w:rFonts w:ascii="Arial" w:hAnsi="Arial" w:cs="Arial"/>
                <w:sz w:val="18"/>
                <w:szCs w:val="18"/>
              </w:rPr>
            </w:pPr>
            <w:r w:rsidRPr="00A34908">
              <w:rPr>
                <w:rFonts w:ascii="Arial" w:hAnsi="Arial" w:cs="Arial"/>
                <w:sz w:val="18"/>
                <w:szCs w:val="18"/>
              </w:rPr>
              <w:t xml:space="preserve">See Google Classroom </w:t>
            </w:r>
          </w:p>
          <w:p w:rsidR="00292C48" w:rsidRDefault="00292C48" w:rsidP="00292C48">
            <w:pPr>
              <w:rPr>
                <w:rFonts w:ascii="Arial" w:hAnsi="Arial" w:cs="Arial"/>
                <w:sz w:val="18"/>
                <w:szCs w:val="18"/>
              </w:rPr>
            </w:pPr>
          </w:p>
          <w:p w:rsidR="00292C48" w:rsidRPr="000B5220" w:rsidRDefault="00292C48" w:rsidP="00292C48">
            <w:pPr>
              <w:rPr>
                <w:rFonts w:ascii="Arial" w:hAnsi="Arial" w:cs="Arial"/>
                <w:sz w:val="18"/>
                <w:szCs w:val="18"/>
              </w:rPr>
            </w:pPr>
            <w:r w:rsidRPr="000B5220">
              <w:rPr>
                <w:rFonts w:ascii="Arial" w:hAnsi="Arial" w:cs="Arial"/>
                <w:sz w:val="18"/>
                <w:szCs w:val="18"/>
              </w:rPr>
              <w:t xml:space="preserve">text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34908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and 3</w:t>
            </w:r>
            <w:r w:rsidRPr="00A34908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ed.</w:t>
            </w:r>
            <w:r w:rsidRPr="000B522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92C48" w:rsidRDefault="00292C48" w:rsidP="00292C48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139" w:hanging="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Sect. 7.7-7.14</w:t>
            </w:r>
          </w:p>
          <w:p w:rsidR="00292C48" w:rsidRDefault="00292C48" w:rsidP="00292C48">
            <w:pPr>
              <w:ind w:left="139"/>
              <w:rPr>
                <w:rFonts w:ascii="Arial" w:hAnsi="Arial" w:cs="Arial"/>
                <w:sz w:val="18"/>
                <w:szCs w:val="18"/>
              </w:rPr>
            </w:pPr>
          </w:p>
          <w:p w:rsidR="00292C48" w:rsidRPr="00D63D29" w:rsidRDefault="00292C48" w:rsidP="00292C48">
            <w:pPr>
              <w:rPr>
                <w:rFonts w:ascii="Arial" w:hAnsi="Arial" w:cs="Arial"/>
                <w:sz w:val="18"/>
                <w:szCs w:val="18"/>
              </w:rPr>
            </w:pPr>
            <w:r w:rsidRPr="00D63D29">
              <w:rPr>
                <w:rFonts w:ascii="Arial" w:hAnsi="Arial" w:cs="Arial"/>
                <w:sz w:val="18"/>
                <w:szCs w:val="18"/>
              </w:rPr>
              <w:t xml:space="preserve">Online text: </w:t>
            </w:r>
          </w:p>
          <w:p w:rsidR="00292C48" w:rsidRDefault="00292C48" w:rsidP="00292C48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139" w:hanging="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Sect. 10.5-10.10</w:t>
            </w:r>
          </w:p>
          <w:p w:rsidR="007D0D94" w:rsidRPr="00B80ED5" w:rsidRDefault="007D0D94" w:rsidP="006B32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2" w:type="dxa"/>
            <w:tcBorders>
              <w:bottom w:val="single" w:sz="4" w:space="0" w:color="auto"/>
              <w:right w:val="single" w:sz="4" w:space="0" w:color="auto"/>
            </w:tcBorders>
          </w:tcPr>
          <w:p w:rsidR="007D0D94" w:rsidRPr="00F9172F" w:rsidRDefault="007D0D94" w:rsidP="006B32A9">
            <w:pPr>
              <w:rPr>
                <w:rFonts w:ascii="Arial" w:hAnsi="Arial" w:cs="Arial"/>
                <w:sz w:val="16"/>
                <w:szCs w:val="16"/>
              </w:rPr>
            </w:pPr>
          </w:p>
          <w:p w:rsidR="007D0D94" w:rsidRPr="00005516" w:rsidRDefault="007D0D94" w:rsidP="007D0D94">
            <w:pPr>
              <w:numPr>
                <w:ilvl w:val="0"/>
                <w:numId w:val="17"/>
              </w:numPr>
              <w:ind w:left="342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Incompletely Dominant Allele</w:t>
            </w:r>
          </w:p>
          <w:p w:rsidR="007D0D94" w:rsidRDefault="007D0D94" w:rsidP="007D0D94">
            <w:pPr>
              <w:numPr>
                <w:ilvl w:val="0"/>
                <w:numId w:val="17"/>
              </w:numPr>
              <w:ind w:left="342" w:hanging="27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Codominant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Allele</w:t>
            </w:r>
          </w:p>
          <w:p w:rsidR="007D0D94" w:rsidRDefault="007D0D94" w:rsidP="007D0D94">
            <w:pPr>
              <w:numPr>
                <w:ilvl w:val="0"/>
                <w:numId w:val="17"/>
              </w:numPr>
              <w:ind w:left="342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Multiple allele trait</w:t>
            </w:r>
          </w:p>
          <w:p w:rsidR="007D0D94" w:rsidRPr="001A6ACA" w:rsidRDefault="007D0D94" w:rsidP="007D0D94">
            <w:pPr>
              <w:numPr>
                <w:ilvl w:val="0"/>
                <w:numId w:val="17"/>
              </w:numPr>
              <w:ind w:left="342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Sex-linked </w:t>
            </w:r>
            <w:r w:rsidR="00E6573D">
              <w:rPr>
                <w:rFonts w:ascii="Arial" w:hAnsi="Arial" w:cs="Arial"/>
                <w:sz w:val="16"/>
                <w:szCs w:val="16"/>
              </w:rPr>
              <w:t>trait</w:t>
            </w:r>
          </w:p>
          <w:p w:rsidR="007D0D94" w:rsidRDefault="007D0D94" w:rsidP="007D0D94">
            <w:pPr>
              <w:numPr>
                <w:ilvl w:val="0"/>
                <w:numId w:val="17"/>
              </w:numPr>
              <w:ind w:left="342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Monogenic Trait</w:t>
            </w:r>
          </w:p>
          <w:p w:rsidR="007D0D94" w:rsidRPr="003C75E6" w:rsidRDefault="007D0D94" w:rsidP="007D0D94">
            <w:pPr>
              <w:numPr>
                <w:ilvl w:val="0"/>
                <w:numId w:val="17"/>
              </w:numPr>
              <w:ind w:left="342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Polygenic Trait</w:t>
            </w:r>
          </w:p>
          <w:p w:rsidR="007D0D94" w:rsidRDefault="007D0D94" w:rsidP="007D0D94">
            <w:pPr>
              <w:numPr>
                <w:ilvl w:val="0"/>
                <w:numId w:val="17"/>
              </w:numPr>
              <w:ind w:left="342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Antigen</w:t>
            </w:r>
          </w:p>
          <w:p w:rsidR="007D0D94" w:rsidRDefault="007D0D94" w:rsidP="007D0D94">
            <w:pPr>
              <w:numPr>
                <w:ilvl w:val="0"/>
                <w:numId w:val="17"/>
              </w:numPr>
              <w:ind w:left="342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Antibody</w:t>
            </w:r>
          </w:p>
          <w:p w:rsidR="007D0D94" w:rsidRDefault="007D0D94" w:rsidP="007D0D94">
            <w:pPr>
              <w:numPr>
                <w:ilvl w:val="0"/>
                <w:numId w:val="17"/>
              </w:numPr>
              <w:ind w:left="342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Pedigree</w:t>
            </w:r>
          </w:p>
          <w:p w:rsidR="007D0D94" w:rsidRDefault="007D0D94" w:rsidP="007D0D94">
            <w:pPr>
              <w:numPr>
                <w:ilvl w:val="0"/>
                <w:numId w:val="17"/>
              </w:numPr>
              <w:ind w:left="342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Carrier</w:t>
            </w:r>
          </w:p>
          <w:p w:rsidR="007D0D94" w:rsidRDefault="007D0D94" w:rsidP="006B32A9">
            <w:pPr>
              <w:ind w:left="342"/>
              <w:rPr>
                <w:rFonts w:ascii="Arial" w:hAnsi="Arial" w:cs="Arial"/>
                <w:sz w:val="16"/>
                <w:szCs w:val="16"/>
              </w:rPr>
            </w:pPr>
          </w:p>
          <w:p w:rsidR="007D0D94" w:rsidRPr="00B80ED5" w:rsidRDefault="007D0D94" w:rsidP="006B32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0D94" w:rsidRPr="00273B5D" w:rsidRDefault="007D0D94" w:rsidP="007D0D94">
      <w:pPr>
        <w:rPr>
          <w:vanish/>
        </w:rPr>
      </w:pPr>
    </w:p>
    <w:p w:rsidR="0019157B" w:rsidRDefault="00A66C0E">
      <w:pPr>
        <w:rPr>
          <w:rFonts w:ascii="Arial" w:hAnsi="Arial" w:cs="Arial"/>
        </w:rPr>
      </w:pPr>
    </w:p>
    <w:p w:rsidR="00E6573D" w:rsidRDefault="00E6573D">
      <w:pPr>
        <w:rPr>
          <w:rFonts w:ascii="Arial" w:hAnsi="Arial" w:cs="Arial"/>
        </w:rPr>
      </w:pPr>
    </w:p>
    <w:p w:rsidR="009F595E" w:rsidRDefault="009F595E">
      <w:pPr>
        <w:rPr>
          <w:rFonts w:ascii="Arial" w:hAnsi="Arial" w:cs="Arial"/>
        </w:rPr>
      </w:pPr>
    </w:p>
    <w:p w:rsidR="009F595E" w:rsidRDefault="009F595E">
      <w:pPr>
        <w:rPr>
          <w:rFonts w:ascii="Arial" w:hAnsi="Arial" w:cs="Arial"/>
        </w:rPr>
      </w:pPr>
    </w:p>
    <w:p w:rsidR="009F595E" w:rsidRDefault="009F595E">
      <w:pPr>
        <w:rPr>
          <w:rFonts w:ascii="Arial" w:hAnsi="Arial" w:cs="Arial"/>
        </w:rPr>
      </w:pPr>
    </w:p>
    <w:p w:rsidR="009F595E" w:rsidRDefault="009F595E">
      <w:pPr>
        <w:rPr>
          <w:rFonts w:ascii="Arial" w:hAnsi="Arial" w:cs="Arial"/>
        </w:rPr>
      </w:pPr>
    </w:p>
    <w:p w:rsidR="009F595E" w:rsidRDefault="009F595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-774" w:tblpY="-37"/>
        <w:tblOverlap w:val="never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2"/>
        <w:gridCol w:w="2916"/>
        <w:gridCol w:w="2592"/>
      </w:tblGrid>
      <w:tr w:rsidR="00E6573D" w:rsidRPr="00B80ED5" w:rsidTr="00AA7E36">
        <w:trPr>
          <w:trHeight w:val="530"/>
        </w:trPr>
        <w:tc>
          <w:tcPr>
            <w:tcW w:w="9162" w:type="dxa"/>
            <w:shd w:val="clear" w:color="auto" w:fill="D9D9D9"/>
          </w:tcPr>
          <w:p w:rsidR="000640D0" w:rsidRDefault="000640D0" w:rsidP="000640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73D" w:rsidRPr="000640D0" w:rsidRDefault="009F595E" w:rsidP="009F59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52417D" w:rsidRPr="000640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573D" w:rsidRPr="000640D0">
              <w:rPr>
                <w:rFonts w:ascii="Arial" w:hAnsi="Arial" w:cs="Arial"/>
                <w:b/>
                <w:sz w:val="20"/>
                <w:szCs w:val="20"/>
              </w:rPr>
              <w:t>Demonstrates an understanding of technological skills and applications of genetic research</w:t>
            </w:r>
          </w:p>
        </w:tc>
        <w:tc>
          <w:tcPr>
            <w:tcW w:w="2916" w:type="dxa"/>
            <w:shd w:val="clear" w:color="auto" w:fill="D9D9D9"/>
          </w:tcPr>
          <w:p w:rsidR="00E6573D" w:rsidRDefault="00E6573D" w:rsidP="00AA7E3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6573D" w:rsidRPr="00545403" w:rsidRDefault="00E6573D" w:rsidP="00AA7E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5403">
              <w:rPr>
                <w:rFonts w:ascii="Arial" w:hAnsi="Arial" w:cs="Arial"/>
                <w:b/>
                <w:noProof/>
                <w:sz w:val="16"/>
                <w:szCs w:val="16"/>
              </w:rPr>
              <w:t>LEARNING RESOURCES</w:t>
            </w:r>
          </w:p>
        </w:tc>
        <w:tc>
          <w:tcPr>
            <w:tcW w:w="2592" w:type="dxa"/>
            <w:shd w:val="clear" w:color="auto" w:fill="D9D9D9"/>
          </w:tcPr>
          <w:p w:rsidR="00E6573D" w:rsidRDefault="00E6573D" w:rsidP="00AA7E36">
            <w:pPr>
              <w:rPr>
                <w:rFonts w:ascii="Arial" w:hAnsi="Arial" w:cs="Arial"/>
                <w:sz w:val="16"/>
                <w:szCs w:val="16"/>
              </w:rPr>
            </w:pPr>
          </w:p>
          <w:p w:rsidR="00E6573D" w:rsidRPr="00B80ED5" w:rsidRDefault="00E6573D" w:rsidP="00AA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ED5">
              <w:rPr>
                <w:rFonts w:ascii="Arial" w:hAnsi="Arial" w:cs="Arial"/>
                <w:b/>
                <w:sz w:val="16"/>
                <w:szCs w:val="16"/>
              </w:rPr>
              <w:t>VOCABULARY</w:t>
            </w:r>
          </w:p>
        </w:tc>
      </w:tr>
      <w:tr w:rsidR="00E6573D" w:rsidRPr="00B80ED5" w:rsidTr="00AA7E36">
        <w:trPr>
          <w:trHeight w:val="3773"/>
        </w:trPr>
        <w:tc>
          <w:tcPr>
            <w:tcW w:w="9162" w:type="dxa"/>
            <w:tcBorders>
              <w:bottom w:val="single" w:sz="4" w:space="0" w:color="auto"/>
            </w:tcBorders>
          </w:tcPr>
          <w:p w:rsidR="00E6573D" w:rsidRDefault="00E6573D" w:rsidP="00AA7E3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2417D" w:rsidRDefault="00E6573D" w:rsidP="0052417D">
            <w:pPr>
              <w:rPr>
                <w:rFonts w:ascii="Arial" w:hAnsi="Arial" w:cs="Arial"/>
                <w:sz w:val="18"/>
                <w:szCs w:val="18"/>
              </w:rPr>
            </w:pPr>
            <w:r w:rsidRPr="009664A8">
              <w:rPr>
                <w:rFonts w:ascii="Arial" w:hAnsi="Arial" w:cs="Arial"/>
                <w:b/>
                <w:i/>
                <w:sz w:val="18"/>
                <w:szCs w:val="18"/>
              </w:rPr>
              <w:t>Students who demonstrate understanding can . . 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664A8">
              <w:rPr>
                <w:rFonts w:ascii="Arial" w:hAnsi="Arial" w:cs="Arial"/>
                <w:sz w:val="10"/>
                <w:szCs w:val="10"/>
              </w:rPr>
              <w:br/>
            </w:r>
            <w:r w:rsidR="009F595E">
              <w:rPr>
                <w:rFonts w:ascii="Arial" w:hAnsi="Arial" w:cs="Arial"/>
                <w:sz w:val="18"/>
                <w:szCs w:val="18"/>
              </w:rPr>
              <w:t>C</w:t>
            </w:r>
            <w:r w:rsidR="0052417D">
              <w:rPr>
                <w:rFonts w:ascii="Arial" w:hAnsi="Arial" w:cs="Arial"/>
                <w:sz w:val="18"/>
                <w:szCs w:val="18"/>
              </w:rPr>
              <w:t>1  E</w:t>
            </w:r>
            <w:r w:rsidR="0052417D" w:rsidRPr="0052417D">
              <w:rPr>
                <w:rFonts w:ascii="Arial" w:hAnsi="Arial" w:cs="Arial"/>
                <w:sz w:val="18"/>
                <w:szCs w:val="18"/>
              </w:rPr>
              <w:t xml:space="preserve">xplain what a monogenetic disease is   </w:t>
            </w:r>
          </w:p>
          <w:p w:rsidR="0052417D" w:rsidRPr="0052417D" w:rsidRDefault="0052417D" w:rsidP="005241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41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2417D" w:rsidRDefault="009F595E" w:rsidP="00524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52417D">
              <w:rPr>
                <w:rFonts w:ascii="Arial" w:hAnsi="Arial" w:cs="Arial"/>
                <w:sz w:val="18"/>
                <w:szCs w:val="18"/>
              </w:rPr>
              <w:t>2  E</w:t>
            </w:r>
            <w:r w:rsidR="0052417D" w:rsidRPr="0052417D">
              <w:rPr>
                <w:rFonts w:ascii="Arial" w:hAnsi="Arial" w:cs="Arial"/>
                <w:sz w:val="18"/>
                <w:szCs w:val="18"/>
              </w:rPr>
              <w:t>xplain the role of mutation in monogenetic disease</w:t>
            </w:r>
          </w:p>
          <w:p w:rsidR="0052417D" w:rsidRPr="0052417D" w:rsidRDefault="0052417D" w:rsidP="00524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52417D" w:rsidRDefault="009F595E" w:rsidP="00524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52417D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52417D" w:rsidRPr="0052417D">
              <w:rPr>
                <w:rFonts w:ascii="Arial" w:hAnsi="Arial" w:cs="Arial"/>
                <w:sz w:val="18"/>
                <w:szCs w:val="18"/>
              </w:rPr>
              <w:t xml:space="preserve"> Be able to locate the disease in a karyotype</w:t>
            </w:r>
          </w:p>
          <w:p w:rsidR="0052417D" w:rsidRPr="0052417D" w:rsidRDefault="009F595E" w:rsidP="0052417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</w:t>
            </w:r>
            <w:bookmarkStart w:id="0" w:name="_GoBack"/>
            <w:bookmarkEnd w:id="0"/>
            <w:r w:rsidR="0052417D">
              <w:rPr>
                <w:rFonts w:ascii="Arial" w:hAnsi="Arial" w:cs="Arial"/>
                <w:sz w:val="18"/>
                <w:szCs w:val="18"/>
              </w:rPr>
              <w:t xml:space="preserve">4  </w:t>
            </w:r>
            <w:r w:rsidR="0052417D" w:rsidRPr="0052417D">
              <w:rPr>
                <w:rFonts w:ascii="Arial" w:hAnsi="Arial" w:cs="Arial"/>
                <w:sz w:val="18"/>
                <w:szCs w:val="18"/>
              </w:rPr>
              <w:t>Explain</w:t>
            </w:r>
            <w:proofErr w:type="gramEnd"/>
            <w:r w:rsidR="0052417D" w:rsidRPr="0052417D">
              <w:rPr>
                <w:rFonts w:ascii="Arial" w:hAnsi="Arial" w:cs="Arial"/>
                <w:sz w:val="18"/>
                <w:szCs w:val="18"/>
              </w:rPr>
              <w:t xml:space="preserve"> nondisjunction and its role in chromosomal abnormalities.</w:t>
            </w:r>
          </w:p>
          <w:p w:rsidR="0052417D" w:rsidRPr="0052417D" w:rsidRDefault="0052417D" w:rsidP="0052417D">
            <w:pPr>
              <w:rPr>
                <w:rFonts w:ascii="Arial" w:hAnsi="Arial" w:cs="Arial"/>
                <w:sz w:val="18"/>
                <w:szCs w:val="18"/>
              </w:rPr>
            </w:pPr>
            <w:r w:rsidRPr="0052417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52417D" w:rsidRDefault="009F595E" w:rsidP="00524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52417D">
              <w:rPr>
                <w:rFonts w:ascii="Arial" w:hAnsi="Arial" w:cs="Arial"/>
                <w:sz w:val="18"/>
                <w:szCs w:val="18"/>
              </w:rPr>
              <w:t xml:space="preserve">5  </w:t>
            </w:r>
            <w:r w:rsidR="0052417D" w:rsidRPr="0052417D">
              <w:rPr>
                <w:rFonts w:ascii="Arial" w:hAnsi="Arial" w:cs="Arial"/>
                <w:sz w:val="18"/>
                <w:szCs w:val="18"/>
              </w:rPr>
              <w:t>Analyze karyotypes &amp; interpret characteristics</w:t>
            </w:r>
          </w:p>
          <w:p w:rsidR="0052417D" w:rsidRPr="0052417D" w:rsidRDefault="009F595E" w:rsidP="00524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52417D">
              <w:rPr>
                <w:rFonts w:ascii="Arial" w:hAnsi="Arial" w:cs="Arial"/>
                <w:sz w:val="18"/>
                <w:szCs w:val="18"/>
              </w:rPr>
              <w:t xml:space="preserve">I6  </w:t>
            </w:r>
            <w:r w:rsidR="0052417D" w:rsidRPr="0052417D">
              <w:rPr>
                <w:rFonts w:ascii="Arial" w:hAnsi="Arial" w:cs="Arial"/>
                <w:sz w:val="18"/>
                <w:szCs w:val="18"/>
              </w:rPr>
              <w:t>Explain how a DNA fingerprint is produced using restriction enzymes and gel electrophoresis</w:t>
            </w:r>
          </w:p>
          <w:p w:rsidR="0052417D" w:rsidRPr="0052417D" w:rsidRDefault="0052417D" w:rsidP="0052417D">
            <w:pPr>
              <w:rPr>
                <w:rFonts w:ascii="Arial" w:hAnsi="Arial" w:cs="Arial"/>
                <w:sz w:val="18"/>
                <w:szCs w:val="18"/>
              </w:rPr>
            </w:pPr>
            <w:r w:rsidRPr="0052417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52417D" w:rsidRDefault="009F595E" w:rsidP="00524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52417D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52417D" w:rsidRPr="0052417D">
              <w:rPr>
                <w:rFonts w:ascii="Arial" w:hAnsi="Arial" w:cs="Arial"/>
                <w:sz w:val="18"/>
                <w:szCs w:val="18"/>
              </w:rPr>
              <w:t xml:space="preserve"> Analyze DNA fingerprints to derive conclusions</w:t>
            </w:r>
          </w:p>
          <w:p w:rsidR="0052417D" w:rsidRPr="0052417D" w:rsidRDefault="0052417D" w:rsidP="00524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52417D" w:rsidRPr="0052417D" w:rsidRDefault="0052417D" w:rsidP="0052417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417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For Gel Electrophoresis Technique:   </w:t>
            </w:r>
          </w:p>
          <w:p w:rsidR="0052417D" w:rsidRPr="0052417D" w:rsidRDefault="00A66C0E" w:rsidP="0052417D">
            <w:pPr>
              <w:ind w:left="225" w:hanging="27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52417D" w:rsidRPr="0052417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http://learn.genetics.utah.edu/content/labs/gel/</w:t>
              </w:r>
            </w:hyperlink>
          </w:p>
          <w:p w:rsidR="00E6573D" w:rsidRPr="00BB2375" w:rsidRDefault="00E6573D" w:rsidP="00AA7E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E6573D" w:rsidRDefault="00E6573D" w:rsidP="00AA7E36">
            <w:pPr>
              <w:rPr>
                <w:rFonts w:ascii="Arial" w:hAnsi="Arial" w:cs="Arial"/>
                <w:sz w:val="16"/>
                <w:szCs w:val="16"/>
              </w:rPr>
            </w:pPr>
          </w:p>
          <w:p w:rsidR="00F717FA" w:rsidRPr="00A34908" w:rsidRDefault="00F717FA" w:rsidP="00F717FA">
            <w:pPr>
              <w:rPr>
                <w:rFonts w:ascii="Arial" w:hAnsi="Arial" w:cs="Arial"/>
                <w:sz w:val="18"/>
                <w:szCs w:val="18"/>
              </w:rPr>
            </w:pPr>
            <w:r w:rsidRPr="00A34908">
              <w:rPr>
                <w:rFonts w:ascii="Arial" w:hAnsi="Arial" w:cs="Arial"/>
                <w:sz w:val="18"/>
                <w:szCs w:val="18"/>
              </w:rPr>
              <w:t xml:space="preserve">See Google Classroom </w:t>
            </w:r>
          </w:p>
          <w:p w:rsidR="00F717FA" w:rsidRDefault="00F717FA" w:rsidP="00F71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717FA" w:rsidRPr="000B5220" w:rsidRDefault="00F717FA" w:rsidP="00F717FA">
            <w:pPr>
              <w:rPr>
                <w:rFonts w:ascii="Arial" w:hAnsi="Arial" w:cs="Arial"/>
                <w:sz w:val="18"/>
                <w:szCs w:val="18"/>
              </w:rPr>
            </w:pPr>
            <w:r w:rsidRPr="000B5220">
              <w:rPr>
                <w:rFonts w:ascii="Arial" w:hAnsi="Arial" w:cs="Arial"/>
                <w:sz w:val="18"/>
                <w:szCs w:val="18"/>
              </w:rPr>
              <w:t xml:space="preserve">text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34908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and 3</w:t>
            </w:r>
            <w:r w:rsidRPr="00A34908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ed.</w:t>
            </w:r>
            <w:r w:rsidRPr="000B522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717FA" w:rsidRDefault="00F717FA" w:rsidP="00F717F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139" w:hanging="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Sect. 7.10</w:t>
            </w:r>
          </w:p>
          <w:p w:rsidR="00F717FA" w:rsidRDefault="00F717FA" w:rsidP="00F717F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139" w:hanging="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Sect. 9.4</w:t>
            </w:r>
          </w:p>
          <w:p w:rsidR="00F717FA" w:rsidRDefault="00F717FA" w:rsidP="00F717FA">
            <w:pPr>
              <w:ind w:left="139"/>
              <w:rPr>
                <w:rFonts w:ascii="Arial" w:hAnsi="Arial" w:cs="Arial"/>
                <w:sz w:val="18"/>
                <w:szCs w:val="18"/>
              </w:rPr>
            </w:pPr>
          </w:p>
          <w:p w:rsidR="00F717FA" w:rsidRPr="00D63D29" w:rsidRDefault="00F717FA" w:rsidP="00F717FA">
            <w:pPr>
              <w:rPr>
                <w:rFonts w:ascii="Arial" w:hAnsi="Arial" w:cs="Arial"/>
                <w:sz w:val="18"/>
                <w:szCs w:val="18"/>
              </w:rPr>
            </w:pPr>
            <w:r w:rsidRPr="00D63D29">
              <w:rPr>
                <w:rFonts w:ascii="Arial" w:hAnsi="Arial" w:cs="Arial"/>
                <w:sz w:val="18"/>
                <w:szCs w:val="18"/>
              </w:rPr>
              <w:t xml:space="preserve">Online text: </w:t>
            </w:r>
          </w:p>
          <w:p w:rsidR="00F717FA" w:rsidRDefault="00F717FA" w:rsidP="00F717F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139" w:hanging="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Sect. 10.8</w:t>
            </w:r>
          </w:p>
          <w:p w:rsidR="00F717FA" w:rsidRDefault="00F717FA" w:rsidP="00F717F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139" w:hanging="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Sect.  13.3</w:t>
            </w:r>
          </w:p>
          <w:p w:rsidR="00F717FA" w:rsidRDefault="00F717FA" w:rsidP="00F71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52417D" w:rsidRDefault="0052417D" w:rsidP="0052417D">
            <w:pPr>
              <w:rPr>
                <w:rFonts w:ascii="Arial" w:hAnsi="Arial" w:cs="Arial"/>
                <w:sz w:val="18"/>
                <w:szCs w:val="18"/>
              </w:rPr>
            </w:pPr>
            <w:r w:rsidRPr="0052417D">
              <w:rPr>
                <w:rFonts w:ascii="Arial" w:hAnsi="Arial" w:cs="Arial"/>
                <w:sz w:val="18"/>
                <w:szCs w:val="18"/>
              </w:rPr>
              <w:t>*Karyotyping activities:</w:t>
            </w:r>
          </w:p>
          <w:p w:rsidR="00F717FA" w:rsidRPr="0052417D" w:rsidRDefault="00F717FA" w:rsidP="00524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52417D" w:rsidRPr="0052417D" w:rsidRDefault="00A66C0E" w:rsidP="0052417D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52417D" w:rsidRPr="0052417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http://www.biology.arizona.edu/human_bio/activities/karyotyping/karyotyping.html</w:t>
              </w:r>
            </w:hyperlink>
          </w:p>
          <w:p w:rsidR="0052417D" w:rsidRPr="0052417D" w:rsidRDefault="0052417D" w:rsidP="00524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52417D" w:rsidRPr="0052417D" w:rsidRDefault="00A66C0E" w:rsidP="0052417D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52417D" w:rsidRPr="0052417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http://www.biology.iupui.edu/biocourses/N100/2k4csomaldisordersnotes.html</w:t>
              </w:r>
            </w:hyperlink>
          </w:p>
          <w:p w:rsidR="00E6573D" w:rsidRPr="00B80ED5" w:rsidRDefault="00E6573D" w:rsidP="00AA7E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2" w:type="dxa"/>
            <w:tcBorders>
              <w:bottom w:val="single" w:sz="4" w:space="0" w:color="auto"/>
              <w:right w:val="single" w:sz="4" w:space="0" w:color="auto"/>
            </w:tcBorders>
          </w:tcPr>
          <w:p w:rsidR="00E6573D" w:rsidRPr="00F9172F" w:rsidRDefault="00E6573D" w:rsidP="00AA7E36">
            <w:pPr>
              <w:rPr>
                <w:rFonts w:ascii="Arial" w:hAnsi="Arial" w:cs="Arial"/>
                <w:sz w:val="16"/>
                <w:szCs w:val="16"/>
              </w:rPr>
            </w:pPr>
          </w:p>
          <w:p w:rsidR="00E6573D" w:rsidRDefault="0052417D" w:rsidP="00AA7E36">
            <w:pPr>
              <w:numPr>
                <w:ilvl w:val="0"/>
                <w:numId w:val="17"/>
              </w:numPr>
              <w:ind w:left="342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Monogenetic disease</w:t>
            </w:r>
          </w:p>
          <w:p w:rsidR="0052417D" w:rsidRDefault="0052417D" w:rsidP="00AA7E36">
            <w:pPr>
              <w:numPr>
                <w:ilvl w:val="0"/>
                <w:numId w:val="17"/>
              </w:numPr>
              <w:ind w:left="342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Karyotype</w:t>
            </w:r>
          </w:p>
          <w:p w:rsidR="0052417D" w:rsidRDefault="0052417D" w:rsidP="00AA7E36">
            <w:pPr>
              <w:numPr>
                <w:ilvl w:val="0"/>
                <w:numId w:val="17"/>
              </w:numPr>
              <w:ind w:left="342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Nondisjunction</w:t>
            </w:r>
          </w:p>
          <w:p w:rsidR="0052417D" w:rsidRDefault="0052417D" w:rsidP="00AA7E36">
            <w:pPr>
              <w:numPr>
                <w:ilvl w:val="0"/>
                <w:numId w:val="17"/>
              </w:numPr>
              <w:ind w:left="342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DNA fingerprint</w:t>
            </w:r>
          </w:p>
          <w:p w:rsidR="00E6573D" w:rsidRDefault="00E6573D" w:rsidP="00AA7E36">
            <w:pPr>
              <w:ind w:left="342"/>
              <w:rPr>
                <w:rFonts w:ascii="Arial" w:hAnsi="Arial" w:cs="Arial"/>
                <w:sz w:val="16"/>
                <w:szCs w:val="16"/>
              </w:rPr>
            </w:pPr>
          </w:p>
          <w:p w:rsidR="00E6573D" w:rsidRPr="00B80ED5" w:rsidRDefault="00E6573D" w:rsidP="00AA7E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573D" w:rsidRPr="00273B5D" w:rsidRDefault="00E6573D" w:rsidP="00E6573D">
      <w:pPr>
        <w:rPr>
          <w:vanish/>
        </w:rPr>
      </w:pPr>
    </w:p>
    <w:p w:rsidR="00E6573D" w:rsidRDefault="00E6573D" w:rsidP="00E6573D">
      <w:pPr>
        <w:rPr>
          <w:rFonts w:ascii="Arial" w:hAnsi="Arial" w:cs="Arial"/>
        </w:rPr>
      </w:pPr>
    </w:p>
    <w:p w:rsidR="00E6573D" w:rsidRDefault="00E6573D"/>
    <w:sectPr w:rsidR="00E6573D" w:rsidSect="005A6677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C1A"/>
    <w:multiLevelType w:val="hybridMultilevel"/>
    <w:tmpl w:val="D8E0C9B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5ACA"/>
    <w:multiLevelType w:val="hybridMultilevel"/>
    <w:tmpl w:val="65280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7336"/>
    <w:multiLevelType w:val="hybridMultilevel"/>
    <w:tmpl w:val="C9D2213C"/>
    <w:lvl w:ilvl="0" w:tplc="CF7C5E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33B6"/>
    <w:multiLevelType w:val="hybridMultilevel"/>
    <w:tmpl w:val="30AA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F6813"/>
    <w:multiLevelType w:val="hybridMultilevel"/>
    <w:tmpl w:val="E1806C3A"/>
    <w:lvl w:ilvl="0" w:tplc="CF7C5E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7A9D"/>
    <w:multiLevelType w:val="hybridMultilevel"/>
    <w:tmpl w:val="8C5E7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22C2C"/>
    <w:multiLevelType w:val="hybridMultilevel"/>
    <w:tmpl w:val="7BD4F7C2"/>
    <w:lvl w:ilvl="0" w:tplc="CF7C5E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F292E"/>
    <w:multiLevelType w:val="hybridMultilevel"/>
    <w:tmpl w:val="63E83E78"/>
    <w:lvl w:ilvl="0" w:tplc="CF7C5E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96577"/>
    <w:multiLevelType w:val="hybridMultilevel"/>
    <w:tmpl w:val="04AEC808"/>
    <w:lvl w:ilvl="0" w:tplc="6A6AE43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87A39"/>
    <w:multiLevelType w:val="hybridMultilevel"/>
    <w:tmpl w:val="629206C6"/>
    <w:lvl w:ilvl="0" w:tplc="CF7C5E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276A0"/>
    <w:multiLevelType w:val="hybridMultilevel"/>
    <w:tmpl w:val="E9FE6FAC"/>
    <w:lvl w:ilvl="0" w:tplc="CF7C5E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026A9"/>
    <w:multiLevelType w:val="hybridMultilevel"/>
    <w:tmpl w:val="A8C86D04"/>
    <w:lvl w:ilvl="0" w:tplc="CF7C5E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31860"/>
    <w:multiLevelType w:val="hybridMultilevel"/>
    <w:tmpl w:val="83806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E274E"/>
    <w:multiLevelType w:val="hybridMultilevel"/>
    <w:tmpl w:val="2DF0BDEE"/>
    <w:lvl w:ilvl="0" w:tplc="CF7C5E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63868"/>
    <w:multiLevelType w:val="hybridMultilevel"/>
    <w:tmpl w:val="666A4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A70"/>
    <w:multiLevelType w:val="hybridMultilevel"/>
    <w:tmpl w:val="FE824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72636"/>
    <w:multiLevelType w:val="hybridMultilevel"/>
    <w:tmpl w:val="C25E1D12"/>
    <w:lvl w:ilvl="0" w:tplc="CF7C5E86">
      <w:start w:val="1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43597FA2"/>
    <w:multiLevelType w:val="hybridMultilevel"/>
    <w:tmpl w:val="67629FB6"/>
    <w:lvl w:ilvl="0" w:tplc="CF7C5E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C3D90"/>
    <w:multiLevelType w:val="hybridMultilevel"/>
    <w:tmpl w:val="7A7ECEC0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5497B"/>
    <w:multiLevelType w:val="hybridMultilevel"/>
    <w:tmpl w:val="FE6898FE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72E38A5"/>
    <w:multiLevelType w:val="hybridMultilevel"/>
    <w:tmpl w:val="F6FCDB0E"/>
    <w:lvl w:ilvl="0" w:tplc="CF7C5E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C2448"/>
    <w:multiLevelType w:val="hybridMultilevel"/>
    <w:tmpl w:val="0A68B2EE"/>
    <w:lvl w:ilvl="0" w:tplc="CF7C5E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A77E2"/>
    <w:multiLevelType w:val="hybridMultilevel"/>
    <w:tmpl w:val="EE942338"/>
    <w:lvl w:ilvl="0" w:tplc="CF7C5E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21C5E"/>
    <w:multiLevelType w:val="hybridMultilevel"/>
    <w:tmpl w:val="EB92D354"/>
    <w:lvl w:ilvl="0" w:tplc="CF7C5E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57B39"/>
    <w:multiLevelType w:val="hybridMultilevel"/>
    <w:tmpl w:val="E108A10C"/>
    <w:lvl w:ilvl="0" w:tplc="BA225634">
      <w:start w:val="3"/>
      <w:numFmt w:val="bullet"/>
      <w:lvlText w:val="-"/>
      <w:lvlJc w:val="left"/>
      <w:pPr>
        <w:ind w:left="58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5" w15:restartNumberingAfterBreak="0">
    <w:nsid w:val="6F891C21"/>
    <w:multiLevelType w:val="hybridMultilevel"/>
    <w:tmpl w:val="8EFA7304"/>
    <w:lvl w:ilvl="0" w:tplc="CF7C5E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51563"/>
    <w:multiLevelType w:val="hybridMultilevel"/>
    <w:tmpl w:val="4984BE90"/>
    <w:lvl w:ilvl="0" w:tplc="CF7C5E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66CBF"/>
    <w:multiLevelType w:val="hybridMultilevel"/>
    <w:tmpl w:val="4364DEFE"/>
    <w:lvl w:ilvl="0" w:tplc="CF7C5E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D188F"/>
    <w:multiLevelType w:val="hybridMultilevel"/>
    <w:tmpl w:val="C69E37F0"/>
    <w:lvl w:ilvl="0" w:tplc="CF7C5E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11"/>
  </w:num>
  <w:num w:numId="5">
    <w:abstractNumId w:val="27"/>
  </w:num>
  <w:num w:numId="6">
    <w:abstractNumId w:val="13"/>
  </w:num>
  <w:num w:numId="7">
    <w:abstractNumId w:val="7"/>
  </w:num>
  <w:num w:numId="8">
    <w:abstractNumId w:val="6"/>
  </w:num>
  <w:num w:numId="9">
    <w:abstractNumId w:val="22"/>
  </w:num>
  <w:num w:numId="10">
    <w:abstractNumId w:val="23"/>
  </w:num>
  <w:num w:numId="11">
    <w:abstractNumId w:val="28"/>
  </w:num>
  <w:num w:numId="12">
    <w:abstractNumId w:val="9"/>
  </w:num>
  <w:num w:numId="13">
    <w:abstractNumId w:val="16"/>
  </w:num>
  <w:num w:numId="14">
    <w:abstractNumId w:val="25"/>
  </w:num>
  <w:num w:numId="15">
    <w:abstractNumId w:val="2"/>
  </w:num>
  <w:num w:numId="16">
    <w:abstractNumId w:val="20"/>
  </w:num>
  <w:num w:numId="17">
    <w:abstractNumId w:val="26"/>
  </w:num>
  <w:num w:numId="18">
    <w:abstractNumId w:val="10"/>
  </w:num>
  <w:num w:numId="19">
    <w:abstractNumId w:val="21"/>
  </w:num>
  <w:num w:numId="20">
    <w:abstractNumId w:val="8"/>
  </w:num>
  <w:num w:numId="21">
    <w:abstractNumId w:val="0"/>
  </w:num>
  <w:num w:numId="22">
    <w:abstractNumId w:val="5"/>
  </w:num>
  <w:num w:numId="23">
    <w:abstractNumId w:val="12"/>
  </w:num>
  <w:num w:numId="24">
    <w:abstractNumId w:val="19"/>
  </w:num>
  <w:num w:numId="25">
    <w:abstractNumId w:val="3"/>
  </w:num>
  <w:num w:numId="26">
    <w:abstractNumId w:val="24"/>
  </w:num>
  <w:num w:numId="27">
    <w:abstractNumId w:val="14"/>
  </w:num>
  <w:num w:numId="28">
    <w:abstractNumId w:val="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94"/>
    <w:rsid w:val="000640D0"/>
    <w:rsid w:val="000B5220"/>
    <w:rsid w:val="000E4BFF"/>
    <w:rsid w:val="00222A95"/>
    <w:rsid w:val="00292C48"/>
    <w:rsid w:val="0030255C"/>
    <w:rsid w:val="00311EAC"/>
    <w:rsid w:val="0044629D"/>
    <w:rsid w:val="0046700F"/>
    <w:rsid w:val="0052417D"/>
    <w:rsid w:val="00713F5E"/>
    <w:rsid w:val="00767C06"/>
    <w:rsid w:val="007D0D94"/>
    <w:rsid w:val="008700D8"/>
    <w:rsid w:val="008B2A23"/>
    <w:rsid w:val="00934911"/>
    <w:rsid w:val="009F595E"/>
    <w:rsid w:val="00A10E04"/>
    <w:rsid w:val="00A34908"/>
    <w:rsid w:val="00B06C74"/>
    <w:rsid w:val="00B56FF6"/>
    <w:rsid w:val="00B71B03"/>
    <w:rsid w:val="00D63D29"/>
    <w:rsid w:val="00E335E1"/>
    <w:rsid w:val="00E61FC3"/>
    <w:rsid w:val="00E6573D"/>
    <w:rsid w:val="00F7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91D09-1CAD-455C-8179-CF01FD70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94"/>
    <w:pPr>
      <w:ind w:left="720"/>
      <w:contextualSpacing/>
    </w:pPr>
  </w:style>
  <w:style w:type="character" w:styleId="Hyperlink">
    <w:name w:val="Hyperlink"/>
    <w:rsid w:val="003025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D2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logy.iupui.edu/biocourses/N100/2k4csomaldisordersno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.arizona.edu/human_bio/activities/karyotyping/karyotyping.html" TargetMode="External"/><Relationship Id="rId5" Type="http://schemas.openxmlformats.org/officeDocument/2006/relationships/hyperlink" Target="http://learn.genetics.utah.edu/content/labs/ge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Mark</dc:creator>
  <cp:keywords/>
  <dc:description/>
  <cp:lastModifiedBy>Back, Ann</cp:lastModifiedBy>
  <cp:revision>10</cp:revision>
  <cp:lastPrinted>2016-02-24T15:43:00Z</cp:lastPrinted>
  <dcterms:created xsi:type="dcterms:W3CDTF">2015-01-06T15:11:00Z</dcterms:created>
  <dcterms:modified xsi:type="dcterms:W3CDTF">2016-02-24T15:44:00Z</dcterms:modified>
</cp:coreProperties>
</file>